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A5" w:rsidRDefault="009964A5" w:rsidP="009964A5">
      <w:pPr>
        <w:snapToGrid w:val="0"/>
        <w:jc w:val="center"/>
        <w:rPr>
          <w:rFonts w:hAnsi="ＭＳ 明朝" w:cs="ＭＳ 明朝"/>
          <w:b/>
          <w:sz w:val="32"/>
          <w:szCs w:val="32"/>
        </w:rPr>
      </w:pPr>
    </w:p>
    <w:p w:rsidR="009964A5" w:rsidRPr="009964A5" w:rsidRDefault="009964A5" w:rsidP="009964A5">
      <w:pPr>
        <w:snapToGrid w:val="0"/>
        <w:jc w:val="center"/>
        <w:rPr>
          <w:rFonts w:hAnsi="ＭＳ 明朝" w:cs="Times New Roman"/>
          <w:b/>
          <w:sz w:val="32"/>
          <w:szCs w:val="32"/>
        </w:rPr>
      </w:pPr>
      <w:r w:rsidRPr="009964A5">
        <w:rPr>
          <w:rFonts w:hAnsi="ＭＳ 明朝" w:cs="ＭＳ 明朝" w:hint="eastAsia"/>
          <w:b/>
          <w:sz w:val="32"/>
          <w:szCs w:val="32"/>
        </w:rPr>
        <w:t>港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湾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労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働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法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適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用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事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業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所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廃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止</w:t>
      </w:r>
      <w:r w:rsidRPr="009964A5">
        <w:rPr>
          <w:rFonts w:hAnsi="ＭＳ 明朝"/>
          <w:b/>
          <w:sz w:val="32"/>
          <w:szCs w:val="32"/>
        </w:rPr>
        <w:t xml:space="preserve"> </w:t>
      </w:r>
      <w:r w:rsidRPr="009964A5">
        <w:rPr>
          <w:rFonts w:hAnsi="ＭＳ 明朝" w:cs="ＭＳ 明朝" w:hint="eastAsia"/>
          <w:b/>
          <w:sz w:val="32"/>
          <w:szCs w:val="32"/>
        </w:rPr>
        <w:t>届</w:t>
      </w: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32"/>
          <w:szCs w:val="32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  <w:r w:rsidRPr="009964A5">
        <w:rPr>
          <w:rFonts w:ascii="游明朝" w:eastAsia="游明朝" w:hAnsi="游明朝" w:cs="ＭＳ 明朝" w:hint="eastAsia"/>
          <w:sz w:val="24"/>
        </w:rPr>
        <w:t xml:space="preserve">１　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事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業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所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26"/>
          <w:w w:val="63"/>
          <w:kern w:val="0"/>
          <w:sz w:val="24"/>
          <w:fitText w:val="1470" w:id="-1037239547"/>
        </w:rPr>
        <w:t>名</w:t>
      </w:r>
      <w:r w:rsidRPr="009964A5">
        <w:rPr>
          <w:rFonts w:ascii="游明朝 Demibold" w:eastAsia="游明朝 Demibold" w:hAnsi="游明朝 Demibold"/>
          <w:spacing w:val="26"/>
          <w:w w:val="63"/>
          <w:kern w:val="0"/>
          <w:sz w:val="24"/>
          <w:fitText w:val="1470" w:id="-1037239547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pacing w:val="-1"/>
          <w:w w:val="63"/>
          <w:kern w:val="0"/>
          <w:sz w:val="24"/>
          <w:fitText w:val="1470" w:id="-1037239547"/>
        </w:rPr>
        <w:t>称</w:t>
      </w: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" w:eastAsia="游明朝" w:hAnsi="游明朝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２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6"/>
        </w:rPr>
        <w:t xml:space="preserve">所　　在　　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6"/>
        </w:rPr>
        <w:t>地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３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5"/>
        </w:rPr>
        <w:t>適用事業所番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5"/>
        </w:rPr>
        <w:t>号</w:t>
      </w:r>
      <w:r w:rsidRPr="009964A5">
        <w:rPr>
          <w:rFonts w:ascii="游明朝 Demibold" w:eastAsia="游明朝 Demibold" w:hAnsi="游明朝 Demibold" w:cs="ＭＳ 明朝" w:hint="eastAsia"/>
          <w:kern w:val="0"/>
          <w:sz w:val="24"/>
        </w:rPr>
        <w:t xml:space="preserve">　　</w:t>
      </w:r>
      <w:r w:rsidRPr="00EF3E81">
        <w:rPr>
          <w:rFonts w:ascii="游明朝 Demibold" w:eastAsia="游明朝 Demibold" w:hAnsi="游明朝 Demibold" w:cs="ＭＳ 明朝" w:hint="eastAsia"/>
          <w:kern w:val="0"/>
          <w:sz w:val="24"/>
        </w:rPr>
        <w:t>品</w:t>
      </w:r>
      <w:bookmarkStart w:id="0" w:name="_GoBack"/>
      <w:bookmarkEnd w:id="0"/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４　</w:t>
      </w:r>
      <w:r w:rsidRPr="009964A5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39544"/>
        </w:rPr>
        <w:t>適用廃止年月</w:t>
      </w:r>
      <w:r w:rsidRPr="009964A5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39544"/>
        </w:rPr>
        <w:t>日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令和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年　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月　　</w:t>
      </w: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日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５　</w:t>
      </w:r>
      <w:r w:rsidRPr="009964A5">
        <w:rPr>
          <w:rFonts w:ascii="游明朝 Demibold" w:eastAsia="游明朝 Demibold" w:hAnsi="游明朝 Demibold" w:cs="ＭＳ 明朝" w:hint="eastAsia"/>
          <w:spacing w:val="41"/>
          <w:w w:val="74"/>
          <w:kern w:val="0"/>
          <w:sz w:val="24"/>
          <w:fitText w:val="1470" w:id="-1037239543"/>
        </w:rPr>
        <w:t>適用廃止理</w:t>
      </w:r>
      <w:r w:rsidRPr="009964A5">
        <w:rPr>
          <w:rFonts w:ascii="游明朝 Demibold" w:eastAsia="游明朝 Demibold" w:hAnsi="游明朝 Demibold" w:cs="ＭＳ 明朝" w:hint="eastAsia"/>
          <w:spacing w:val="-2"/>
          <w:w w:val="74"/>
          <w:kern w:val="0"/>
          <w:sz w:val="24"/>
          <w:fitText w:val="1470" w:id="-1037239543"/>
        </w:rPr>
        <w:t>由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/>
          <w:sz w:val="24"/>
        </w:rPr>
        <w:t xml:space="preserve"> </w:t>
      </w:r>
      <w:r w:rsidRPr="009964A5">
        <w:rPr>
          <w:rFonts w:ascii="游明朝 Demibold" w:eastAsia="游明朝 Demibold" w:hAnsi="游明朝 Demibold" w:hint="eastAsia"/>
          <w:sz w:val="24"/>
        </w:rPr>
        <w:t xml:space="preserve">　</w:t>
      </w:r>
      <w:r w:rsidRPr="009964A5">
        <w:rPr>
          <w:rFonts w:ascii="游明朝 Demibold" w:eastAsia="游明朝 Demibold" w:hAnsi="游明朝 Demibold" w:cs="ＭＳ 明朝" w:hint="eastAsia"/>
          <w:sz w:val="24"/>
        </w:rPr>
        <w:t>令和　　年　　月　　日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　　　　　　住　所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事　業　主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　　　　　　　　　　　　　　　　氏　名　　　　　　　　　　　　　　　</w:t>
      </w: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</w:p>
    <w:p w:rsidR="009964A5" w:rsidRPr="009964A5" w:rsidRDefault="009964A5" w:rsidP="009964A5">
      <w:pPr>
        <w:snapToGrid w:val="0"/>
        <w:rPr>
          <w:rFonts w:ascii="游明朝 Demibold" w:eastAsia="游明朝 Demibold" w:hAnsi="游明朝 Demibold" w:cs="Times New Roman"/>
          <w:sz w:val="24"/>
        </w:rPr>
      </w:pPr>
      <w:r w:rsidRPr="009964A5">
        <w:rPr>
          <w:rFonts w:ascii="游明朝 Demibold" w:eastAsia="游明朝 Demibold" w:hAnsi="游明朝 Demibold" w:cs="ＭＳ 明朝" w:hint="eastAsia"/>
          <w:sz w:val="24"/>
        </w:rPr>
        <w:t xml:space="preserve">　　品川公共職業安定所長　殿</w:t>
      </w:r>
    </w:p>
    <w:p w:rsidR="009964A5" w:rsidRPr="009964A5" w:rsidRDefault="009964A5" w:rsidP="009964A5">
      <w:pPr>
        <w:rPr>
          <w:rFonts w:asciiTheme="minorEastAsia" w:hAnsiTheme="minorEastAsia"/>
        </w:rPr>
      </w:pPr>
    </w:p>
    <w:p w:rsidR="009964A5" w:rsidRPr="009964A5" w:rsidRDefault="009964A5" w:rsidP="009964A5">
      <w:pPr>
        <w:rPr>
          <w:rFonts w:asciiTheme="minorEastAsia" w:hAnsiTheme="minorEastAsia"/>
        </w:rPr>
      </w:pPr>
    </w:p>
    <w:p w:rsidR="00466816" w:rsidRPr="009964A5" w:rsidRDefault="00466816" w:rsidP="009964A5"/>
    <w:sectPr w:rsidR="00466816" w:rsidRPr="009964A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81" w:rsidRDefault="00EF3E81" w:rsidP="00EF3E81">
      <w:r>
        <w:separator/>
      </w:r>
    </w:p>
  </w:endnote>
  <w:endnote w:type="continuationSeparator" w:id="0">
    <w:p w:rsidR="00EF3E81" w:rsidRDefault="00EF3E81" w:rsidP="00EF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81" w:rsidRDefault="00EF3E81" w:rsidP="00EF3E81">
      <w:r>
        <w:separator/>
      </w:r>
    </w:p>
  </w:footnote>
  <w:footnote w:type="continuationSeparator" w:id="0">
    <w:p w:rsidR="00EF3E81" w:rsidRDefault="00EF3E81" w:rsidP="00EF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E0795"/>
    <w:multiLevelType w:val="hybridMultilevel"/>
    <w:tmpl w:val="55644F5C"/>
    <w:lvl w:ilvl="0" w:tplc="74E4A9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466816"/>
    <w:rsid w:val="00517DD3"/>
    <w:rsid w:val="00544E60"/>
    <w:rsid w:val="005D1792"/>
    <w:rsid w:val="009964A5"/>
    <w:rsid w:val="00EF3E81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E81"/>
  </w:style>
  <w:style w:type="paragraph" w:styleId="a5">
    <w:name w:val="footer"/>
    <w:basedOn w:val="a"/>
    <w:link w:val="a6"/>
    <w:uiPriority w:val="99"/>
    <w:unhideWhenUsed/>
    <w:rsid w:val="00EF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